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279A4" w14:paraId="0EAB98FF" w14:textId="77777777" w:rsidTr="000279A4">
        <w:trPr>
          <w:jc w:val="center"/>
        </w:trPr>
        <w:tc>
          <w:tcPr>
            <w:tcW w:w="0" w:type="auto"/>
            <w:shd w:val="clear" w:color="auto" w:fill="FFFFFF"/>
            <w:vAlign w:val="center"/>
            <w:hideMark/>
          </w:tcPr>
          <w:p w14:paraId="5AEE9A8A" w14:textId="2D5E5900" w:rsidR="000279A4" w:rsidRDefault="000279A4">
            <w:pPr>
              <w:jc w:val="center"/>
            </w:pPr>
            <w:r>
              <w:rPr>
                <w:noProof/>
                <w:color w:val="0A8CCE"/>
              </w:rPr>
              <w:drawing>
                <wp:inline distT="0" distB="0" distL="0" distR="0" wp14:anchorId="436A2A89" wp14:editId="33570B6E">
                  <wp:extent cx="1958340" cy="91440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340" cy="914400"/>
                          </a:xfrm>
                          <a:prstGeom prst="rect">
                            <a:avLst/>
                          </a:prstGeom>
                          <a:noFill/>
                          <a:ln>
                            <a:noFill/>
                          </a:ln>
                        </pic:spPr>
                      </pic:pic>
                    </a:graphicData>
                  </a:graphic>
                </wp:inline>
              </w:drawing>
            </w:r>
          </w:p>
        </w:tc>
      </w:tr>
      <w:tr w:rsidR="000279A4" w14:paraId="272A651D" w14:textId="77777777" w:rsidTr="000279A4">
        <w:trPr>
          <w:trHeight w:val="600"/>
          <w:jc w:val="center"/>
        </w:trPr>
        <w:tc>
          <w:tcPr>
            <w:tcW w:w="0" w:type="auto"/>
            <w:shd w:val="clear" w:color="auto" w:fill="FFFFFF"/>
            <w:vAlign w:val="center"/>
            <w:hideMark/>
          </w:tcPr>
          <w:p w14:paraId="68192196" w14:textId="77777777" w:rsidR="000279A4" w:rsidRDefault="000279A4"/>
        </w:tc>
      </w:tr>
      <w:tr w:rsidR="000279A4" w14:paraId="7F33AAE9" w14:textId="77777777" w:rsidTr="000279A4">
        <w:trPr>
          <w:jc w:val="center"/>
        </w:trPr>
        <w:tc>
          <w:tcPr>
            <w:tcW w:w="0" w:type="auto"/>
            <w:shd w:val="clear" w:color="auto" w:fill="FFFFFF"/>
            <w:vAlign w:val="center"/>
            <w:hideMark/>
          </w:tcPr>
          <w:tbl>
            <w:tblPr>
              <w:tblW w:w="7800" w:type="dxa"/>
              <w:jc w:val="center"/>
              <w:tblCellMar>
                <w:left w:w="0" w:type="dxa"/>
                <w:right w:w="0" w:type="dxa"/>
              </w:tblCellMar>
              <w:tblLook w:val="04A0" w:firstRow="1" w:lastRow="0" w:firstColumn="1" w:lastColumn="0" w:noHBand="0" w:noVBand="1"/>
            </w:tblPr>
            <w:tblGrid>
              <w:gridCol w:w="7800"/>
            </w:tblGrid>
            <w:tr w:rsidR="000279A4" w14:paraId="64225CBF" w14:textId="77777777">
              <w:trPr>
                <w:jc w:val="center"/>
              </w:trPr>
              <w:tc>
                <w:tcPr>
                  <w:tcW w:w="0" w:type="auto"/>
                  <w:vAlign w:val="center"/>
                  <w:hideMark/>
                </w:tcPr>
                <w:p w14:paraId="2075D969" w14:textId="77777777" w:rsidR="000279A4" w:rsidRDefault="000279A4">
                  <w:pPr>
                    <w:pStyle w:val="NormalWeb"/>
                    <w:spacing w:line="450" w:lineRule="atLeast"/>
                    <w:jc w:val="center"/>
                    <w:rPr>
                      <w:rFonts w:ascii="Helvetica" w:hAnsi="Helvetica" w:cs="Helvetica"/>
                      <w:color w:val="333333"/>
                      <w:sz w:val="45"/>
                      <w:szCs w:val="45"/>
                    </w:rPr>
                  </w:pPr>
                  <w:r>
                    <w:rPr>
                      <w:rFonts w:ascii="Helvetica" w:hAnsi="Helvetica" w:cs="Helvetica"/>
                      <w:color w:val="333333"/>
                      <w:sz w:val="45"/>
                      <w:szCs w:val="45"/>
                    </w:rPr>
                    <w:t xml:space="preserve">C&amp;S Fire-Safe Services, LLC Sent You a Quote </w:t>
                  </w:r>
                </w:p>
              </w:tc>
            </w:tr>
            <w:tr w:rsidR="000279A4" w14:paraId="43980182" w14:textId="77777777">
              <w:trPr>
                <w:trHeight w:val="300"/>
                <w:jc w:val="center"/>
              </w:trPr>
              <w:tc>
                <w:tcPr>
                  <w:tcW w:w="0" w:type="auto"/>
                  <w:vAlign w:val="center"/>
                  <w:hideMark/>
                </w:tcPr>
                <w:p w14:paraId="154CEFCB" w14:textId="77777777" w:rsidR="000279A4" w:rsidRDefault="000279A4">
                  <w:pPr>
                    <w:rPr>
                      <w:rFonts w:ascii="Helvetica" w:hAnsi="Helvetica" w:cs="Helvetica"/>
                      <w:color w:val="333333"/>
                      <w:sz w:val="45"/>
                      <w:szCs w:val="45"/>
                    </w:rPr>
                  </w:pPr>
                </w:p>
              </w:tc>
            </w:tr>
            <w:tr w:rsidR="000279A4" w14:paraId="4B993253" w14:textId="77777777">
              <w:trPr>
                <w:jc w:val="center"/>
              </w:trPr>
              <w:tc>
                <w:tcPr>
                  <w:tcW w:w="0" w:type="auto"/>
                  <w:vAlign w:val="center"/>
                  <w:hideMark/>
                </w:tcPr>
                <w:p w14:paraId="397EABFF" w14:textId="77777777" w:rsidR="000279A4" w:rsidRDefault="000279A4">
                  <w:pPr>
                    <w:pStyle w:val="NormalWeb"/>
                    <w:spacing w:line="360" w:lineRule="atLeast"/>
                    <w:rPr>
                      <w:rFonts w:ascii="Helvetica" w:hAnsi="Helvetica" w:cs="Helvetica"/>
                      <w:color w:val="555555"/>
                      <w:sz w:val="24"/>
                      <w:szCs w:val="24"/>
                    </w:rPr>
                  </w:pPr>
                  <w:r>
                    <w:rPr>
                      <w:rFonts w:ascii="Helvetica" w:hAnsi="Helvetica" w:cs="Helvetica"/>
                      <w:color w:val="555555"/>
                      <w:sz w:val="24"/>
                      <w:szCs w:val="24"/>
                    </w:rPr>
                    <w:t xml:space="preserve">C&amp;S Fire-Safe Services, LLC submitted a quote for </w:t>
                  </w:r>
                  <w:r>
                    <w:rPr>
                      <w:rStyle w:val="Strong"/>
                      <w:rFonts w:ascii="Helvetica" w:hAnsi="Helvetica" w:cs="Helvetica"/>
                      <w:color w:val="555555"/>
                      <w:sz w:val="24"/>
                      <w:szCs w:val="24"/>
                    </w:rPr>
                    <w:t>Glendale Sr High School</w:t>
                  </w:r>
                  <w:r>
                    <w:rPr>
                      <w:rFonts w:ascii="Helvetica" w:hAnsi="Helvetica" w:cs="Helvetica"/>
                      <w:color w:val="555555"/>
                      <w:sz w:val="24"/>
                      <w:szCs w:val="24"/>
                    </w:rPr>
                    <w:t xml:space="preserve"> for your review and approval. </w:t>
                  </w:r>
                  <w:hyperlink r:id="rId6" w:history="1">
                    <w:r>
                      <w:rPr>
                        <w:rStyle w:val="Hyperlink"/>
                        <w:rFonts w:ascii="Helvetica" w:hAnsi="Helvetica" w:cs="Helvetica"/>
                        <w:sz w:val="24"/>
                        <w:szCs w:val="24"/>
                      </w:rPr>
                      <w:t>Click here to view details, approve, or request changes to the quote</w:t>
                    </w:r>
                  </w:hyperlink>
                  <w:r>
                    <w:rPr>
                      <w:rFonts w:ascii="Helvetica" w:hAnsi="Helvetica" w:cs="Helvetica"/>
                      <w:color w:val="555555"/>
                      <w:sz w:val="24"/>
                      <w:szCs w:val="24"/>
                    </w:rPr>
                    <w:t xml:space="preserve">. </w:t>
                  </w:r>
                </w:p>
              </w:tc>
            </w:tr>
            <w:tr w:rsidR="000279A4" w14:paraId="75A19D81" w14:textId="77777777">
              <w:trPr>
                <w:trHeight w:val="300"/>
                <w:jc w:val="center"/>
              </w:trPr>
              <w:tc>
                <w:tcPr>
                  <w:tcW w:w="0" w:type="auto"/>
                  <w:vAlign w:val="center"/>
                  <w:hideMark/>
                </w:tcPr>
                <w:p w14:paraId="4F2C6814" w14:textId="77777777" w:rsidR="000279A4" w:rsidRDefault="000279A4">
                  <w:pPr>
                    <w:rPr>
                      <w:rFonts w:ascii="Helvetica" w:hAnsi="Helvetica" w:cs="Helvetica"/>
                      <w:color w:val="555555"/>
                      <w:sz w:val="24"/>
                      <w:szCs w:val="24"/>
                    </w:rPr>
                  </w:pPr>
                </w:p>
              </w:tc>
            </w:tr>
            <w:tr w:rsidR="000279A4" w14:paraId="426203B8" w14:textId="77777777">
              <w:trPr>
                <w:jc w:val="center"/>
              </w:trPr>
              <w:tc>
                <w:tcPr>
                  <w:tcW w:w="0" w:type="auto"/>
                  <w:vAlign w:val="center"/>
                  <w:hideMark/>
                </w:tcPr>
                <w:p w14:paraId="542460B0" w14:textId="77777777" w:rsidR="000279A4" w:rsidRDefault="000279A4">
                  <w:pPr>
                    <w:pStyle w:val="NormalWeb"/>
                    <w:spacing w:line="360" w:lineRule="atLeast"/>
                    <w:rPr>
                      <w:rFonts w:ascii="Helvetica" w:hAnsi="Helvetica" w:cs="Helvetica"/>
                      <w:color w:val="555555"/>
                      <w:sz w:val="24"/>
                      <w:szCs w:val="24"/>
                    </w:rPr>
                  </w:pPr>
                  <w:r>
                    <w:rPr>
                      <w:rFonts w:ascii="Helvetica" w:hAnsi="Helvetica" w:cs="Helvetica"/>
                      <w:color w:val="555555"/>
                      <w:sz w:val="24"/>
                      <w:szCs w:val="24"/>
                    </w:rPr>
                    <w:t>We are pleased to submit the following quote for your consideration. The details of the scope of work, the hazards to be protected, and pricing are as follows:</w:t>
                  </w:r>
                </w:p>
                <w:p w14:paraId="129E1F79" w14:textId="77777777" w:rsidR="000279A4" w:rsidRDefault="000279A4">
                  <w:pPr>
                    <w:pStyle w:val="NormalWeb"/>
                    <w:spacing w:line="360" w:lineRule="atLeast"/>
                    <w:rPr>
                      <w:rFonts w:ascii="Helvetica" w:hAnsi="Helvetica" w:cs="Helvetica"/>
                      <w:color w:val="555555"/>
                      <w:sz w:val="24"/>
                      <w:szCs w:val="24"/>
                    </w:rPr>
                  </w:pPr>
                  <w:r>
                    <w:rPr>
                      <w:rFonts w:ascii="Helvetica" w:hAnsi="Helvetica" w:cs="Helvetica"/>
                      <w:color w:val="555555"/>
                      <w:sz w:val="24"/>
                      <w:szCs w:val="24"/>
                    </w:rPr>
                    <w:t>Scope of work:</w:t>
                  </w:r>
                </w:p>
                <w:p w14:paraId="572A2F23" w14:textId="77777777" w:rsidR="000279A4" w:rsidRDefault="000279A4">
                  <w:pPr>
                    <w:pStyle w:val="NormalWeb"/>
                    <w:spacing w:line="360" w:lineRule="atLeast"/>
                    <w:rPr>
                      <w:rFonts w:ascii="Helvetica" w:hAnsi="Helvetica" w:cs="Helvetica"/>
                      <w:color w:val="555555"/>
                      <w:sz w:val="24"/>
                      <w:szCs w:val="24"/>
                    </w:rPr>
                  </w:pPr>
                  <w:r>
                    <w:rPr>
                      <w:rFonts w:ascii="Helvetica" w:hAnsi="Helvetica" w:cs="Helvetica"/>
                      <w:color w:val="555555"/>
                      <w:sz w:val="24"/>
                      <w:szCs w:val="24"/>
                    </w:rPr>
                    <w:t>For the price listed below, C &amp; S Fire-Safe Services LLC will:</w:t>
                  </w:r>
                </w:p>
                <w:p w14:paraId="085F24D0" w14:textId="77777777" w:rsidR="000279A4" w:rsidRDefault="000279A4">
                  <w:pPr>
                    <w:pStyle w:val="NormalWeb"/>
                    <w:spacing w:line="360" w:lineRule="atLeast"/>
                    <w:rPr>
                      <w:rFonts w:ascii="Helvetica" w:hAnsi="Helvetica" w:cs="Helvetica"/>
                      <w:color w:val="555555"/>
                      <w:sz w:val="24"/>
                      <w:szCs w:val="24"/>
                    </w:rPr>
                  </w:pPr>
                  <w:r>
                    <w:rPr>
                      <w:rFonts w:ascii="Helvetica" w:hAnsi="Helvetica" w:cs="Helvetica"/>
                      <w:color w:val="555555"/>
                      <w:sz w:val="24"/>
                      <w:szCs w:val="24"/>
                    </w:rPr>
                    <w:t>First Trip:</w:t>
                  </w:r>
                </w:p>
                <w:p w14:paraId="451403E6" w14:textId="77777777" w:rsidR="000279A4" w:rsidRDefault="000279A4" w:rsidP="004528F9">
                  <w:pPr>
                    <w:numPr>
                      <w:ilvl w:val="0"/>
                      <w:numId w:val="1"/>
                    </w:numPr>
                    <w:spacing w:before="100" w:beforeAutospacing="1" w:after="100" w:afterAutospacing="1" w:line="360" w:lineRule="atLeast"/>
                    <w:rPr>
                      <w:rFonts w:ascii="Helvetica" w:eastAsia="Times New Roman" w:hAnsi="Helvetica" w:cs="Helvetica"/>
                      <w:color w:val="555555"/>
                      <w:sz w:val="24"/>
                      <w:szCs w:val="24"/>
                    </w:rPr>
                  </w:pPr>
                  <w:r>
                    <w:rPr>
                      <w:rFonts w:ascii="Helvetica" w:eastAsia="Times New Roman" w:hAnsi="Helvetica" w:cs="Helvetica"/>
                      <w:color w:val="555555"/>
                      <w:sz w:val="24"/>
                      <w:szCs w:val="24"/>
                    </w:rPr>
                    <w:t>Measure 4 dry sprinklers.</w:t>
                  </w:r>
                </w:p>
                <w:p w14:paraId="2BE65B35" w14:textId="77777777" w:rsidR="000279A4" w:rsidRDefault="000279A4" w:rsidP="004528F9">
                  <w:pPr>
                    <w:numPr>
                      <w:ilvl w:val="0"/>
                      <w:numId w:val="1"/>
                    </w:numPr>
                    <w:spacing w:before="100" w:beforeAutospacing="1" w:after="100" w:afterAutospacing="1" w:line="360" w:lineRule="atLeast"/>
                    <w:rPr>
                      <w:rFonts w:ascii="Helvetica" w:eastAsia="Times New Roman" w:hAnsi="Helvetica" w:cs="Helvetica"/>
                      <w:color w:val="555555"/>
                      <w:sz w:val="24"/>
                      <w:szCs w:val="24"/>
                    </w:rPr>
                  </w:pPr>
                  <w:r>
                    <w:rPr>
                      <w:rFonts w:ascii="Helvetica" w:eastAsia="Times New Roman" w:hAnsi="Helvetica" w:cs="Helvetica"/>
                      <w:color w:val="555555"/>
                      <w:sz w:val="24"/>
                      <w:szCs w:val="24"/>
                    </w:rPr>
                    <w:t xml:space="preserve">Order 4 dry sprinklers for replacement for </w:t>
                  </w:r>
                  <w:proofErr w:type="spellStart"/>
                  <w:r>
                    <w:rPr>
                      <w:rFonts w:ascii="Helvetica" w:eastAsia="Times New Roman" w:hAnsi="Helvetica" w:cs="Helvetica"/>
                      <w:color w:val="555555"/>
                      <w:sz w:val="24"/>
                      <w:szCs w:val="24"/>
                    </w:rPr>
                    <w:t>ul</w:t>
                  </w:r>
                  <w:proofErr w:type="spellEnd"/>
                  <w:r>
                    <w:rPr>
                      <w:rFonts w:ascii="Helvetica" w:eastAsia="Times New Roman" w:hAnsi="Helvetica" w:cs="Helvetica"/>
                      <w:color w:val="555555"/>
                      <w:sz w:val="24"/>
                      <w:szCs w:val="24"/>
                    </w:rPr>
                    <w:t xml:space="preserve"> testing.</w:t>
                  </w:r>
                </w:p>
                <w:p w14:paraId="3F45D320" w14:textId="77777777" w:rsidR="000279A4" w:rsidRDefault="000279A4">
                  <w:pPr>
                    <w:pStyle w:val="NormalWeb"/>
                    <w:spacing w:line="360" w:lineRule="atLeast"/>
                    <w:rPr>
                      <w:rFonts w:ascii="Helvetica" w:hAnsi="Helvetica" w:cs="Helvetica"/>
                      <w:color w:val="555555"/>
                      <w:sz w:val="24"/>
                      <w:szCs w:val="24"/>
                    </w:rPr>
                  </w:pPr>
                  <w:r>
                    <w:rPr>
                      <w:rFonts w:ascii="Helvetica" w:hAnsi="Helvetica" w:cs="Helvetica"/>
                      <w:color w:val="555555"/>
                      <w:sz w:val="24"/>
                      <w:szCs w:val="24"/>
                    </w:rPr>
                    <w:t>Second Trip:</w:t>
                  </w:r>
                </w:p>
                <w:p w14:paraId="74C1486A" w14:textId="77777777" w:rsidR="000279A4" w:rsidRDefault="000279A4" w:rsidP="004528F9">
                  <w:pPr>
                    <w:numPr>
                      <w:ilvl w:val="0"/>
                      <w:numId w:val="2"/>
                    </w:numPr>
                    <w:spacing w:before="100" w:beforeAutospacing="1" w:after="100" w:afterAutospacing="1" w:line="360" w:lineRule="atLeast"/>
                    <w:rPr>
                      <w:rFonts w:ascii="Helvetica" w:eastAsia="Times New Roman" w:hAnsi="Helvetica" w:cs="Helvetica"/>
                      <w:color w:val="555555"/>
                      <w:sz w:val="24"/>
                      <w:szCs w:val="24"/>
                    </w:rPr>
                  </w:pPr>
                  <w:r>
                    <w:rPr>
                      <w:rFonts w:ascii="Helvetica" w:eastAsia="Times New Roman" w:hAnsi="Helvetica" w:cs="Helvetica"/>
                      <w:color w:val="555555"/>
                      <w:sz w:val="24"/>
                      <w:szCs w:val="24"/>
                    </w:rPr>
                    <w:t>Put Fire system on test.</w:t>
                  </w:r>
                </w:p>
                <w:p w14:paraId="360409E3" w14:textId="77777777" w:rsidR="000279A4" w:rsidRDefault="000279A4" w:rsidP="004528F9">
                  <w:pPr>
                    <w:numPr>
                      <w:ilvl w:val="0"/>
                      <w:numId w:val="2"/>
                    </w:numPr>
                    <w:spacing w:before="100" w:beforeAutospacing="1" w:after="100" w:afterAutospacing="1" w:line="360" w:lineRule="atLeast"/>
                    <w:rPr>
                      <w:rFonts w:ascii="Helvetica" w:eastAsia="Times New Roman" w:hAnsi="Helvetica" w:cs="Helvetica"/>
                      <w:color w:val="555555"/>
                      <w:sz w:val="24"/>
                      <w:szCs w:val="24"/>
                    </w:rPr>
                  </w:pPr>
                  <w:r>
                    <w:rPr>
                      <w:rFonts w:ascii="Helvetica" w:eastAsia="Times New Roman" w:hAnsi="Helvetica" w:cs="Helvetica"/>
                      <w:color w:val="555555"/>
                      <w:sz w:val="24"/>
                      <w:szCs w:val="24"/>
                    </w:rPr>
                    <w:t>Drain down dry system.</w:t>
                  </w:r>
                </w:p>
                <w:p w14:paraId="53FC1B36" w14:textId="77777777" w:rsidR="000279A4" w:rsidRDefault="000279A4" w:rsidP="004528F9">
                  <w:pPr>
                    <w:numPr>
                      <w:ilvl w:val="0"/>
                      <w:numId w:val="2"/>
                    </w:numPr>
                    <w:spacing w:before="100" w:beforeAutospacing="1" w:after="100" w:afterAutospacing="1" w:line="360" w:lineRule="atLeast"/>
                    <w:rPr>
                      <w:rFonts w:ascii="Helvetica" w:eastAsia="Times New Roman" w:hAnsi="Helvetica" w:cs="Helvetica"/>
                      <w:color w:val="555555"/>
                      <w:sz w:val="24"/>
                      <w:szCs w:val="24"/>
                    </w:rPr>
                  </w:pPr>
                  <w:r>
                    <w:rPr>
                      <w:rFonts w:ascii="Helvetica" w:eastAsia="Times New Roman" w:hAnsi="Helvetica" w:cs="Helvetica"/>
                      <w:color w:val="555555"/>
                      <w:sz w:val="24"/>
                      <w:szCs w:val="24"/>
                    </w:rPr>
                    <w:t>Pull 4 dry sprinklers for UL testing.</w:t>
                  </w:r>
                </w:p>
                <w:p w14:paraId="09ACC6FB" w14:textId="77777777" w:rsidR="000279A4" w:rsidRDefault="000279A4" w:rsidP="004528F9">
                  <w:pPr>
                    <w:numPr>
                      <w:ilvl w:val="0"/>
                      <w:numId w:val="2"/>
                    </w:numPr>
                    <w:spacing w:before="100" w:beforeAutospacing="1" w:after="100" w:afterAutospacing="1" w:line="360" w:lineRule="atLeast"/>
                    <w:rPr>
                      <w:rFonts w:ascii="Helvetica" w:eastAsia="Times New Roman" w:hAnsi="Helvetica" w:cs="Helvetica"/>
                      <w:color w:val="555555"/>
                      <w:sz w:val="24"/>
                      <w:szCs w:val="24"/>
                    </w:rPr>
                  </w:pPr>
                  <w:r>
                    <w:rPr>
                      <w:rFonts w:ascii="Helvetica" w:eastAsia="Times New Roman" w:hAnsi="Helvetica" w:cs="Helvetica"/>
                      <w:color w:val="555555"/>
                      <w:sz w:val="24"/>
                      <w:szCs w:val="24"/>
                    </w:rPr>
                    <w:t>Install 4 new dry sprinklers.</w:t>
                  </w:r>
                </w:p>
                <w:p w14:paraId="445A2EED" w14:textId="77777777" w:rsidR="000279A4" w:rsidRDefault="000279A4" w:rsidP="004528F9">
                  <w:pPr>
                    <w:numPr>
                      <w:ilvl w:val="0"/>
                      <w:numId w:val="2"/>
                    </w:numPr>
                    <w:spacing w:before="100" w:beforeAutospacing="1" w:after="100" w:afterAutospacing="1" w:line="360" w:lineRule="atLeast"/>
                    <w:rPr>
                      <w:rFonts w:ascii="Helvetica" w:eastAsia="Times New Roman" w:hAnsi="Helvetica" w:cs="Helvetica"/>
                      <w:color w:val="555555"/>
                      <w:sz w:val="24"/>
                      <w:szCs w:val="24"/>
                    </w:rPr>
                  </w:pPr>
                  <w:r>
                    <w:rPr>
                      <w:rFonts w:ascii="Helvetica" w:eastAsia="Times New Roman" w:hAnsi="Helvetica" w:cs="Helvetica"/>
                      <w:color w:val="555555"/>
                      <w:sz w:val="24"/>
                      <w:szCs w:val="24"/>
                    </w:rPr>
                    <w:t>Our alarm tech will unwire the old tamper switch and the old pressure switch.</w:t>
                  </w:r>
                </w:p>
                <w:p w14:paraId="52C70639" w14:textId="77777777" w:rsidR="000279A4" w:rsidRDefault="000279A4" w:rsidP="004528F9">
                  <w:pPr>
                    <w:numPr>
                      <w:ilvl w:val="0"/>
                      <w:numId w:val="2"/>
                    </w:numPr>
                    <w:spacing w:before="100" w:beforeAutospacing="1" w:after="100" w:afterAutospacing="1" w:line="360" w:lineRule="atLeast"/>
                    <w:rPr>
                      <w:rFonts w:ascii="Helvetica" w:eastAsia="Times New Roman" w:hAnsi="Helvetica" w:cs="Helvetica"/>
                      <w:color w:val="555555"/>
                      <w:sz w:val="24"/>
                      <w:szCs w:val="24"/>
                    </w:rPr>
                  </w:pPr>
                  <w:r>
                    <w:rPr>
                      <w:rFonts w:ascii="Helvetica" w:eastAsia="Times New Roman" w:hAnsi="Helvetica" w:cs="Helvetica"/>
                      <w:color w:val="555555"/>
                      <w:sz w:val="24"/>
                      <w:szCs w:val="24"/>
                    </w:rPr>
                    <w:t xml:space="preserve">Remove old dry valve and old </w:t>
                  </w:r>
                  <w:proofErr w:type="spellStart"/>
                  <w:r>
                    <w:rPr>
                      <w:rFonts w:ascii="Helvetica" w:eastAsia="Times New Roman" w:hAnsi="Helvetica" w:cs="Helvetica"/>
                      <w:color w:val="555555"/>
                      <w:sz w:val="24"/>
                      <w:szCs w:val="24"/>
                    </w:rPr>
                    <w:t>os&amp;y</w:t>
                  </w:r>
                  <w:proofErr w:type="spellEnd"/>
                  <w:r>
                    <w:rPr>
                      <w:rFonts w:ascii="Helvetica" w:eastAsia="Times New Roman" w:hAnsi="Helvetica" w:cs="Helvetica"/>
                      <w:color w:val="555555"/>
                      <w:sz w:val="24"/>
                      <w:szCs w:val="24"/>
                    </w:rPr>
                    <w:t xml:space="preserve"> valve.</w:t>
                  </w:r>
                </w:p>
                <w:p w14:paraId="3846A787" w14:textId="77777777" w:rsidR="000279A4" w:rsidRDefault="000279A4" w:rsidP="004528F9">
                  <w:pPr>
                    <w:numPr>
                      <w:ilvl w:val="0"/>
                      <w:numId w:val="2"/>
                    </w:numPr>
                    <w:spacing w:before="100" w:beforeAutospacing="1" w:after="100" w:afterAutospacing="1" w:line="360" w:lineRule="atLeast"/>
                    <w:rPr>
                      <w:rFonts w:ascii="Helvetica" w:eastAsia="Times New Roman" w:hAnsi="Helvetica" w:cs="Helvetica"/>
                      <w:color w:val="555555"/>
                      <w:sz w:val="24"/>
                      <w:szCs w:val="24"/>
                    </w:rPr>
                  </w:pPr>
                  <w:r>
                    <w:rPr>
                      <w:rFonts w:ascii="Helvetica" w:eastAsia="Times New Roman" w:hAnsi="Helvetica" w:cs="Helvetica"/>
                      <w:color w:val="555555"/>
                      <w:sz w:val="24"/>
                      <w:szCs w:val="24"/>
                    </w:rPr>
                    <w:t>Cut out patched 2 1/2” piece of pipe off the dry system. Install 4 feet of 2 1/2 pipe.</w:t>
                  </w:r>
                </w:p>
                <w:p w14:paraId="0995B253" w14:textId="77777777" w:rsidR="000279A4" w:rsidRDefault="000279A4" w:rsidP="004528F9">
                  <w:pPr>
                    <w:numPr>
                      <w:ilvl w:val="0"/>
                      <w:numId w:val="2"/>
                    </w:numPr>
                    <w:spacing w:before="100" w:beforeAutospacing="1" w:after="100" w:afterAutospacing="1" w:line="360" w:lineRule="atLeast"/>
                    <w:rPr>
                      <w:rFonts w:ascii="Helvetica" w:eastAsia="Times New Roman" w:hAnsi="Helvetica" w:cs="Helvetica"/>
                      <w:color w:val="555555"/>
                      <w:sz w:val="24"/>
                      <w:szCs w:val="24"/>
                    </w:rPr>
                  </w:pPr>
                  <w:r>
                    <w:rPr>
                      <w:rFonts w:ascii="Helvetica" w:eastAsia="Times New Roman" w:hAnsi="Helvetica" w:cs="Helvetica"/>
                      <w:color w:val="555555"/>
                      <w:sz w:val="24"/>
                      <w:szCs w:val="24"/>
                    </w:rPr>
                    <w:lastRenderedPageBreak/>
                    <w:t xml:space="preserve">Install amd-1 air </w:t>
                  </w:r>
                  <w:proofErr w:type="spellStart"/>
                  <w:r>
                    <w:rPr>
                      <w:rFonts w:ascii="Helvetica" w:eastAsia="Times New Roman" w:hAnsi="Helvetica" w:cs="Helvetica"/>
                      <w:color w:val="555555"/>
                      <w:sz w:val="24"/>
                      <w:szCs w:val="24"/>
                    </w:rPr>
                    <w:t>maintence</w:t>
                  </w:r>
                  <w:proofErr w:type="spellEnd"/>
                  <w:r>
                    <w:rPr>
                      <w:rFonts w:ascii="Helvetica" w:eastAsia="Times New Roman" w:hAnsi="Helvetica" w:cs="Helvetica"/>
                      <w:color w:val="555555"/>
                      <w:sz w:val="24"/>
                      <w:szCs w:val="24"/>
                    </w:rPr>
                    <w:t xml:space="preserve"> device.</w:t>
                  </w:r>
                </w:p>
                <w:p w14:paraId="4EE6CA2E" w14:textId="77777777" w:rsidR="000279A4" w:rsidRDefault="000279A4" w:rsidP="004528F9">
                  <w:pPr>
                    <w:numPr>
                      <w:ilvl w:val="0"/>
                      <w:numId w:val="2"/>
                    </w:numPr>
                    <w:spacing w:before="100" w:beforeAutospacing="1" w:after="100" w:afterAutospacing="1" w:line="360" w:lineRule="atLeast"/>
                    <w:rPr>
                      <w:rFonts w:ascii="Helvetica" w:eastAsia="Times New Roman" w:hAnsi="Helvetica" w:cs="Helvetica"/>
                      <w:color w:val="555555"/>
                      <w:sz w:val="24"/>
                      <w:szCs w:val="24"/>
                    </w:rPr>
                  </w:pPr>
                  <w:r>
                    <w:rPr>
                      <w:rFonts w:ascii="Helvetica" w:eastAsia="Times New Roman" w:hAnsi="Helvetica" w:cs="Helvetica"/>
                      <w:color w:val="555555"/>
                      <w:sz w:val="24"/>
                      <w:szCs w:val="24"/>
                    </w:rPr>
                    <w:t>Install new dpv-1 dry valve and butterfly control valve.</w:t>
                  </w:r>
                </w:p>
                <w:p w14:paraId="06E7311D" w14:textId="77777777" w:rsidR="000279A4" w:rsidRDefault="000279A4" w:rsidP="004528F9">
                  <w:pPr>
                    <w:numPr>
                      <w:ilvl w:val="0"/>
                      <w:numId w:val="2"/>
                    </w:numPr>
                    <w:spacing w:before="100" w:beforeAutospacing="1" w:after="100" w:afterAutospacing="1" w:line="360" w:lineRule="atLeast"/>
                    <w:rPr>
                      <w:rFonts w:ascii="Helvetica" w:eastAsia="Times New Roman" w:hAnsi="Helvetica" w:cs="Helvetica"/>
                      <w:color w:val="555555"/>
                      <w:sz w:val="24"/>
                      <w:szCs w:val="24"/>
                    </w:rPr>
                  </w:pPr>
                  <w:r>
                    <w:rPr>
                      <w:rFonts w:ascii="Helvetica" w:eastAsia="Times New Roman" w:hAnsi="Helvetica" w:cs="Helvetica"/>
                      <w:color w:val="555555"/>
                      <w:sz w:val="24"/>
                      <w:szCs w:val="24"/>
                    </w:rPr>
                    <w:t xml:space="preserve">Re pipe FDC line from new valve to old </w:t>
                  </w:r>
                  <w:proofErr w:type="spellStart"/>
                  <w:r>
                    <w:rPr>
                      <w:rFonts w:ascii="Helvetica" w:eastAsia="Times New Roman" w:hAnsi="Helvetica" w:cs="Helvetica"/>
                      <w:color w:val="555555"/>
                      <w:sz w:val="24"/>
                      <w:szCs w:val="24"/>
                    </w:rPr>
                    <w:t>fdc</w:t>
                  </w:r>
                  <w:proofErr w:type="spellEnd"/>
                  <w:r>
                    <w:rPr>
                      <w:rFonts w:ascii="Helvetica" w:eastAsia="Times New Roman" w:hAnsi="Helvetica" w:cs="Helvetica"/>
                      <w:color w:val="555555"/>
                      <w:sz w:val="24"/>
                      <w:szCs w:val="24"/>
                    </w:rPr>
                    <w:t xml:space="preserve"> check valve.</w:t>
                  </w:r>
                </w:p>
                <w:p w14:paraId="6E53D650" w14:textId="77777777" w:rsidR="000279A4" w:rsidRDefault="000279A4" w:rsidP="004528F9">
                  <w:pPr>
                    <w:numPr>
                      <w:ilvl w:val="0"/>
                      <w:numId w:val="2"/>
                    </w:numPr>
                    <w:spacing w:before="100" w:beforeAutospacing="1" w:after="100" w:afterAutospacing="1" w:line="360" w:lineRule="atLeast"/>
                    <w:rPr>
                      <w:rFonts w:ascii="Helvetica" w:eastAsia="Times New Roman" w:hAnsi="Helvetica" w:cs="Helvetica"/>
                      <w:color w:val="555555"/>
                      <w:sz w:val="24"/>
                      <w:szCs w:val="24"/>
                    </w:rPr>
                  </w:pPr>
                  <w:r>
                    <w:rPr>
                      <w:rFonts w:ascii="Helvetica" w:eastAsia="Times New Roman" w:hAnsi="Helvetica" w:cs="Helvetica"/>
                      <w:color w:val="555555"/>
                      <w:sz w:val="24"/>
                      <w:szCs w:val="24"/>
                    </w:rPr>
                    <w:t>Our alarm tech will wire up the new pressure switch the new low air switch and the new butterfly valve plus make sure they are all functioning as designed.</w:t>
                  </w:r>
                </w:p>
                <w:p w14:paraId="21519E6B" w14:textId="77777777" w:rsidR="000279A4" w:rsidRDefault="000279A4" w:rsidP="004528F9">
                  <w:pPr>
                    <w:numPr>
                      <w:ilvl w:val="0"/>
                      <w:numId w:val="2"/>
                    </w:numPr>
                    <w:spacing w:before="100" w:beforeAutospacing="1" w:after="100" w:afterAutospacing="1" w:line="360" w:lineRule="atLeast"/>
                    <w:rPr>
                      <w:rFonts w:ascii="Helvetica" w:eastAsia="Times New Roman" w:hAnsi="Helvetica" w:cs="Helvetica"/>
                      <w:color w:val="555555"/>
                      <w:sz w:val="24"/>
                      <w:szCs w:val="24"/>
                    </w:rPr>
                  </w:pPr>
                  <w:r>
                    <w:rPr>
                      <w:rFonts w:ascii="Helvetica" w:eastAsia="Times New Roman" w:hAnsi="Helvetica" w:cs="Helvetica"/>
                      <w:color w:val="555555"/>
                      <w:sz w:val="24"/>
                      <w:szCs w:val="24"/>
                    </w:rPr>
                    <w:t>Fill wet system back up.</w:t>
                  </w:r>
                </w:p>
                <w:p w14:paraId="53374350" w14:textId="77777777" w:rsidR="000279A4" w:rsidRDefault="000279A4" w:rsidP="004528F9">
                  <w:pPr>
                    <w:numPr>
                      <w:ilvl w:val="0"/>
                      <w:numId w:val="2"/>
                    </w:numPr>
                    <w:spacing w:before="100" w:beforeAutospacing="1" w:after="100" w:afterAutospacing="1" w:line="360" w:lineRule="atLeast"/>
                    <w:rPr>
                      <w:rFonts w:ascii="Helvetica" w:eastAsia="Times New Roman" w:hAnsi="Helvetica" w:cs="Helvetica"/>
                      <w:color w:val="555555"/>
                      <w:sz w:val="24"/>
                      <w:szCs w:val="24"/>
                    </w:rPr>
                  </w:pPr>
                  <w:r>
                    <w:rPr>
                      <w:rFonts w:ascii="Helvetica" w:eastAsia="Times New Roman" w:hAnsi="Helvetica" w:cs="Helvetica"/>
                      <w:color w:val="555555"/>
                      <w:sz w:val="24"/>
                      <w:szCs w:val="24"/>
                    </w:rPr>
                    <w:t>Take Fire System off test.</w:t>
                  </w:r>
                </w:p>
                <w:p w14:paraId="0A1E491B" w14:textId="77777777" w:rsidR="000279A4" w:rsidRDefault="000279A4">
                  <w:pPr>
                    <w:pStyle w:val="NormalWeb"/>
                    <w:spacing w:line="360" w:lineRule="atLeast"/>
                    <w:rPr>
                      <w:rFonts w:ascii="Helvetica" w:hAnsi="Helvetica" w:cs="Helvetica"/>
                      <w:color w:val="555555"/>
                      <w:sz w:val="24"/>
                      <w:szCs w:val="24"/>
                    </w:rPr>
                  </w:pPr>
                  <w:r>
                    <w:rPr>
                      <w:rFonts w:ascii="Helvetica" w:hAnsi="Helvetica" w:cs="Helvetica"/>
                      <w:color w:val="555555"/>
                      <w:sz w:val="24"/>
                      <w:szCs w:val="24"/>
                    </w:rPr>
                    <w:t>If you schedule an appointment for our technician to complete the work and the facility is not ready upon his arrival the appropriate travel time will be charged and be invoiced to return and complete the work.</w:t>
                  </w:r>
                </w:p>
                <w:p w14:paraId="46E739A5" w14:textId="77777777" w:rsidR="000279A4" w:rsidRDefault="000279A4">
                  <w:pPr>
                    <w:pStyle w:val="NormalWeb"/>
                    <w:spacing w:line="360" w:lineRule="atLeast"/>
                    <w:rPr>
                      <w:rFonts w:ascii="Helvetica" w:hAnsi="Helvetica" w:cs="Helvetica"/>
                      <w:color w:val="555555"/>
                      <w:sz w:val="24"/>
                      <w:szCs w:val="24"/>
                    </w:rPr>
                  </w:pPr>
                  <w:r>
                    <w:rPr>
                      <w:rFonts w:ascii="Helvetica" w:hAnsi="Helvetica" w:cs="Helvetica"/>
                      <w:color w:val="555555"/>
                      <w:sz w:val="24"/>
                      <w:szCs w:val="24"/>
                    </w:rPr>
                    <w:t>Exceptions: Not included in quote.</w:t>
                  </w:r>
                </w:p>
                <w:p w14:paraId="2F9B488F" w14:textId="77777777" w:rsidR="000279A4" w:rsidRDefault="000279A4">
                  <w:pPr>
                    <w:pStyle w:val="NormalWeb"/>
                    <w:spacing w:line="360" w:lineRule="atLeast"/>
                    <w:rPr>
                      <w:rFonts w:ascii="Helvetica" w:hAnsi="Helvetica" w:cs="Helvetica"/>
                      <w:color w:val="555555"/>
                      <w:sz w:val="24"/>
                      <w:szCs w:val="24"/>
                    </w:rPr>
                  </w:pPr>
                  <w:r>
                    <w:rPr>
                      <w:rFonts w:ascii="Helvetica" w:hAnsi="Helvetica" w:cs="Helvetica"/>
                      <w:color w:val="555555"/>
                      <w:sz w:val="24"/>
                      <w:szCs w:val="24"/>
                    </w:rPr>
                    <w:t>Painting or patch work.</w:t>
                  </w:r>
                </w:p>
                <w:p w14:paraId="733B52B7" w14:textId="77777777" w:rsidR="000279A4" w:rsidRDefault="000279A4">
                  <w:pPr>
                    <w:pStyle w:val="NormalWeb"/>
                    <w:spacing w:line="360" w:lineRule="atLeast"/>
                    <w:rPr>
                      <w:rFonts w:ascii="Helvetica" w:hAnsi="Helvetica" w:cs="Helvetica"/>
                      <w:color w:val="555555"/>
                      <w:sz w:val="24"/>
                      <w:szCs w:val="24"/>
                    </w:rPr>
                  </w:pPr>
                  <w:r>
                    <w:rPr>
                      <w:rStyle w:val="Emphasis"/>
                      <w:rFonts w:ascii="Helvetica" w:hAnsi="Helvetica" w:cs="Helvetica"/>
                      <w:color w:val="555555"/>
                      <w:sz w:val="24"/>
                      <w:szCs w:val="24"/>
                    </w:rPr>
                    <w:t>Electrical wiring costs are not included in this proposal.</w:t>
                  </w:r>
                </w:p>
                <w:p w14:paraId="45E11C3C" w14:textId="77777777" w:rsidR="000279A4" w:rsidRDefault="000279A4">
                  <w:pPr>
                    <w:pStyle w:val="NormalWeb"/>
                    <w:spacing w:line="360" w:lineRule="atLeast"/>
                    <w:rPr>
                      <w:rFonts w:ascii="Helvetica" w:hAnsi="Helvetica" w:cs="Helvetica"/>
                      <w:color w:val="555555"/>
                      <w:sz w:val="24"/>
                      <w:szCs w:val="24"/>
                    </w:rPr>
                  </w:pPr>
                  <w:r>
                    <w:rPr>
                      <w:rFonts w:ascii="Helvetica" w:hAnsi="Helvetica" w:cs="Helvetica"/>
                      <w:color w:val="555555"/>
                      <w:sz w:val="24"/>
                      <w:szCs w:val="24"/>
                    </w:rPr>
                    <w:t xml:space="preserve">Specialty Equipment that may be needed (lifts </w:t>
                  </w:r>
                  <w:proofErr w:type="spellStart"/>
                  <w:r>
                    <w:rPr>
                      <w:rFonts w:ascii="Helvetica" w:hAnsi="Helvetica" w:cs="Helvetica"/>
                      <w:color w:val="555555"/>
                      <w:sz w:val="24"/>
                      <w:szCs w:val="24"/>
                    </w:rPr>
                    <w:t>etc</w:t>
                  </w:r>
                  <w:proofErr w:type="spellEnd"/>
                  <w:r>
                    <w:rPr>
                      <w:rFonts w:ascii="Helvetica" w:hAnsi="Helvetica" w:cs="Helvetica"/>
                      <w:color w:val="555555"/>
                      <w:sz w:val="24"/>
                      <w:szCs w:val="24"/>
                    </w:rPr>
                    <w:t>).</w:t>
                  </w:r>
                </w:p>
                <w:p w14:paraId="6804F70C" w14:textId="77777777" w:rsidR="000279A4" w:rsidRDefault="000279A4">
                  <w:pPr>
                    <w:pStyle w:val="NormalWeb"/>
                    <w:spacing w:line="360" w:lineRule="atLeast"/>
                    <w:rPr>
                      <w:rFonts w:ascii="Helvetica" w:hAnsi="Helvetica" w:cs="Helvetica"/>
                      <w:color w:val="555555"/>
                      <w:sz w:val="24"/>
                      <w:szCs w:val="24"/>
                    </w:rPr>
                  </w:pPr>
                  <w:r>
                    <w:rPr>
                      <w:rStyle w:val="Emphasis"/>
                      <w:rFonts w:ascii="Helvetica" w:hAnsi="Helvetica" w:cs="Helvetica"/>
                      <w:color w:val="555555"/>
                      <w:sz w:val="24"/>
                      <w:szCs w:val="24"/>
                    </w:rPr>
                    <w:t xml:space="preserve">Permits are not included in this proposal </w:t>
                  </w:r>
                  <w:proofErr w:type="gramStart"/>
                  <w:r>
                    <w:rPr>
                      <w:rStyle w:val="Emphasis"/>
                      <w:rFonts w:ascii="Helvetica" w:hAnsi="Helvetica" w:cs="Helvetica"/>
                      <w:color w:val="555555"/>
                      <w:sz w:val="24"/>
                      <w:szCs w:val="24"/>
                    </w:rPr>
                    <w:t>( if</w:t>
                  </w:r>
                  <w:proofErr w:type="gramEnd"/>
                  <w:r>
                    <w:rPr>
                      <w:rStyle w:val="Emphasis"/>
                      <w:rFonts w:ascii="Helvetica" w:hAnsi="Helvetica" w:cs="Helvetica"/>
                      <w:color w:val="555555"/>
                      <w:sz w:val="24"/>
                      <w:szCs w:val="24"/>
                    </w:rPr>
                    <w:t xml:space="preserve"> necessary).</w:t>
                  </w:r>
                </w:p>
                <w:p w14:paraId="21866B9E" w14:textId="77777777" w:rsidR="000279A4" w:rsidRDefault="000279A4">
                  <w:pPr>
                    <w:pStyle w:val="NormalWeb"/>
                    <w:spacing w:line="360" w:lineRule="atLeast"/>
                    <w:rPr>
                      <w:rFonts w:ascii="Helvetica" w:hAnsi="Helvetica" w:cs="Helvetica"/>
                      <w:color w:val="555555"/>
                      <w:sz w:val="24"/>
                      <w:szCs w:val="24"/>
                    </w:rPr>
                  </w:pPr>
                  <w:r>
                    <w:rPr>
                      <w:rStyle w:val="Strong"/>
                      <w:rFonts w:ascii="Helvetica" w:hAnsi="Helvetica" w:cs="Helvetica"/>
                      <w:color w:val="555555"/>
                      <w:sz w:val="24"/>
                      <w:szCs w:val="24"/>
                    </w:rPr>
                    <w:t xml:space="preserve">Terms: We will require a 50% down payment of </w:t>
                  </w:r>
                  <w:proofErr w:type="gramStart"/>
                  <w:r>
                    <w:rPr>
                      <w:rStyle w:val="Strong"/>
                      <w:rFonts w:ascii="Helvetica" w:hAnsi="Helvetica" w:cs="Helvetica"/>
                      <w:color w:val="555555"/>
                      <w:sz w:val="24"/>
                      <w:szCs w:val="24"/>
                    </w:rPr>
                    <w:t>( $</w:t>
                  </w:r>
                  <w:proofErr w:type="gramEnd"/>
                  <w:r>
                    <w:rPr>
                      <w:rStyle w:val="Strong"/>
                      <w:rFonts w:ascii="Helvetica" w:hAnsi="Helvetica" w:cs="Helvetica"/>
                      <w:color w:val="555555"/>
                      <w:sz w:val="24"/>
                      <w:szCs w:val="24"/>
                    </w:rPr>
                    <w:t xml:space="preserve"> 6,642.84 ) No Parts can be ordered until we have the 50% down payment cleared.</w:t>
                  </w:r>
                  <w:r>
                    <w:rPr>
                      <w:rFonts w:ascii="Helvetica" w:hAnsi="Helvetica" w:cs="Helvetica"/>
                      <w:color w:val="555555"/>
                      <w:sz w:val="24"/>
                      <w:szCs w:val="24"/>
                    </w:rPr>
                    <w:t> </w:t>
                  </w:r>
                  <w:r>
                    <w:rPr>
                      <w:rStyle w:val="Strong"/>
                      <w:rFonts w:ascii="Helvetica" w:hAnsi="Helvetica" w:cs="Helvetica"/>
                      <w:color w:val="555555"/>
                      <w:sz w:val="24"/>
                      <w:szCs w:val="24"/>
                    </w:rPr>
                    <w:t xml:space="preserve">The dry sprinklers could take 4 weeks or more to come in after being ordered. The dry valve is currently in stock </w:t>
                  </w:r>
                  <w:proofErr w:type="gramStart"/>
                  <w:r>
                    <w:rPr>
                      <w:rStyle w:val="Strong"/>
                      <w:rFonts w:ascii="Helvetica" w:hAnsi="Helvetica" w:cs="Helvetica"/>
                      <w:color w:val="555555"/>
                      <w:sz w:val="24"/>
                      <w:szCs w:val="24"/>
                    </w:rPr>
                    <w:t>at the moment</w:t>
                  </w:r>
                  <w:proofErr w:type="gramEnd"/>
                  <w:r>
                    <w:rPr>
                      <w:rStyle w:val="Strong"/>
                      <w:rFonts w:ascii="Helvetica" w:hAnsi="Helvetica" w:cs="Helvetica"/>
                      <w:color w:val="555555"/>
                      <w:sz w:val="24"/>
                      <w:szCs w:val="24"/>
                    </w:rPr>
                    <w:t xml:space="preserve"> but depending on how long it takes to get approval and the money down it could be out of stock at time of order. </w:t>
                  </w:r>
                  <w:proofErr w:type="gramStart"/>
                  <w:r>
                    <w:rPr>
                      <w:rStyle w:val="Strong"/>
                      <w:rFonts w:ascii="Helvetica" w:hAnsi="Helvetica" w:cs="Helvetica"/>
                      <w:color w:val="555555"/>
                      <w:sz w:val="24"/>
                      <w:szCs w:val="24"/>
                    </w:rPr>
                    <w:t>Time line</w:t>
                  </w:r>
                  <w:proofErr w:type="gramEnd"/>
                  <w:r>
                    <w:rPr>
                      <w:rStyle w:val="Strong"/>
                      <w:rFonts w:ascii="Helvetica" w:hAnsi="Helvetica" w:cs="Helvetica"/>
                      <w:color w:val="555555"/>
                      <w:sz w:val="24"/>
                      <w:szCs w:val="24"/>
                    </w:rPr>
                    <w:t xml:space="preserve"> will be dependent upon stock on hand at time of order placement. No work can be scheduled until we have the parts in hand. We will call you as soon as they show up after ordering.</w:t>
                  </w:r>
                </w:p>
                <w:p w14:paraId="3CDB4139" w14:textId="77777777" w:rsidR="000279A4" w:rsidRDefault="000279A4">
                  <w:pPr>
                    <w:pStyle w:val="NormalWeb"/>
                    <w:spacing w:line="360" w:lineRule="atLeast"/>
                    <w:rPr>
                      <w:rFonts w:ascii="Helvetica" w:hAnsi="Helvetica" w:cs="Helvetica"/>
                      <w:color w:val="555555"/>
                      <w:sz w:val="24"/>
                      <w:szCs w:val="24"/>
                    </w:rPr>
                  </w:pPr>
                  <w:r>
                    <w:rPr>
                      <w:rFonts w:ascii="Helvetica" w:hAnsi="Helvetica" w:cs="Helvetica"/>
                      <w:color w:val="555555"/>
                      <w:sz w:val="24"/>
                      <w:szCs w:val="24"/>
                    </w:rPr>
                    <w:t>Payment Terms: Balance due upon completion and inspection of installation.</w:t>
                  </w:r>
                </w:p>
              </w:tc>
            </w:tr>
            <w:tr w:rsidR="000279A4" w14:paraId="315A1EA0" w14:textId="77777777">
              <w:trPr>
                <w:trHeight w:val="300"/>
                <w:jc w:val="center"/>
              </w:trPr>
              <w:tc>
                <w:tcPr>
                  <w:tcW w:w="0" w:type="auto"/>
                  <w:vAlign w:val="center"/>
                  <w:hideMark/>
                </w:tcPr>
                <w:p w14:paraId="453585C8" w14:textId="77777777" w:rsidR="000279A4" w:rsidRDefault="000279A4">
                  <w:pPr>
                    <w:rPr>
                      <w:rFonts w:ascii="Helvetica" w:hAnsi="Helvetica" w:cs="Helvetica"/>
                      <w:color w:val="555555"/>
                      <w:sz w:val="24"/>
                      <w:szCs w:val="24"/>
                    </w:rPr>
                  </w:pPr>
                </w:p>
              </w:tc>
            </w:tr>
            <w:tr w:rsidR="000279A4" w14:paraId="18AF4BB3" w14:textId="77777777">
              <w:trPr>
                <w:jc w:val="center"/>
              </w:trPr>
              <w:tc>
                <w:tcPr>
                  <w:tcW w:w="0" w:type="auto"/>
                  <w:vAlign w:val="center"/>
                  <w:hideMark/>
                </w:tcPr>
                <w:p w14:paraId="6955B936" w14:textId="77777777" w:rsidR="000279A4" w:rsidRDefault="000279A4">
                  <w:pPr>
                    <w:pStyle w:val="NormalWeb"/>
                    <w:spacing w:line="360" w:lineRule="atLeast"/>
                    <w:rPr>
                      <w:rFonts w:ascii="Helvetica" w:hAnsi="Helvetica" w:cs="Helvetica"/>
                      <w:color w:val="555555"/>
                      <w:sz w:val="24"/>
                      <w:szCs w:val="24"/>
                    </w:rPr>
                  </w:pPr>
                  <w:r>
                    <w:rPr>
                      <w:rFonts w:ascii="Helvetica" w:hAnsi="Helvetica" w:cs="Helvetica"/>
                      <w:color w:val="555555"/>
                      <w:sz w:val="24"/>
                      <w:szCs w:val="24"/>
                    </w:rPr>
                    <w:lastRenderedPageBreak/>
                    <w:t xml:space="preserve">Quote: Quote for Inspection Repair at Glendale Sr High School </w:t>
                  </w:r>
                  <w:r>
                    <w:rPr>
                      <w:rFonts w:ascii="Helvetica" w:hAnsi="Helvetica" w:cs="Helvetica"/>
                      <w:color w:val="555555"/>
                      <w:sz w:val="24"/>
                      <w:szCs w:val="24"/>
                    </w:rPr>
                    <w:br/>
                    <w:t xml:space="preserve">Valid Until: 2/10/2023 </w:t>
                  </w:r>
                  <w:r>
                    <w:rPr>
                      <w:rFonts w:ascii="Helvetica" w:hAnsi="Helvetica" w:cs="Helvetica"/>
                      <w:color w:val="555555"/>
                      <w:sz w:val="24"/>
                      <w:szCs w:val="24"/>
                    </w:rPr>
                    <w:br/>
                    <w:t xml:space="preserve">Prepared By: Jason Valentino </w:t>
                  </w:r>
                  <w:r>
                    <w:rPr>
                      <w:rFonts w:ascii="Helvetica" w:hAnsi="Helvetica" w:cs="Helvetica"/>
                      <w:color w:val="555555"/>
                      <w:sz w:val="24"/>
                      <w:szCs w:val="24"/>
                    </w:rPr>
                    <w:br/>
                    <w:t xml:space="preserve">Address: 10598 Azalea-Glen Road, Glendale, OR 97442 </w:t>
                  </w:r>
                </w:p>
              </w:tc>
            </w:tr>
            <w:tr w:rsidR="000279A4" w14:paraId="17BCB366" w14:textId="77777777">
              <w:trPr>
                <w:trHeight w:val="600"/>
                <w:jc w:val="center"/>
              </w:trPr>
              <w:tc>
                <w:tcPr>
                  <w:tcW w:w="0" w:type="auto"/>
                  <w:vAlign w:val="center"/>
                  <w:hideMark/>
                </w:tcPr>
                <w:p w14:paraId="17F7C7E7" w14:textId="77777777" w:rsidR="000279A4" w:rsidRDefault="000279A4">
                  <w:pPr>
                    <w:rPr>
                      <w:rFonts w:ascii="Helvetica" w:hAnsi="Helvetica" w:cs="Helvetica"/>
                      <w:color w:val="555555"/>
                      <w:sz w:val="24"/>
                      <w:szCs w:val="24"/>
                    </w:rPr>
                  </w:pPr>
                </w:p>
              </w:tc>
            </w:tr>
            <w:tr w:rsidR="000279A4" w14:paraId="1F2DE59C" w14:textId="77777777">
              <w:trPr>
                <w:jc w:val="center"/>
              </w:trPr>
              <w:tc>
                <w:tcPr>
                  <w:tcW w:w="0" w:type="auto"/>
                  <w:vAlign w:val="center"/>
                  <w:hideMark/>
                </w:tcPr>
                <w:p w14:paraId="3D3B18A9" w14:textId="77777777" w:rsidR="000279A4" w:rsidRDefault="000279A4">
                  <w:pPr>
                    <w:jc w:val="center"/>
                  </w:pPr>
                  <w:hyperlink r:id="rId7" w:tgtFrame="_blank" w:history="1">
                    <w:r>
                      <w:rPr>
                        <w:rStyle w:val="Hyperlink"/>
                        <w:rFonts w:ascii="Helvetica" w:hAnsi="Helvetica" w:cs="Helvetica"/>
                        <w:color w:val="FFFFFF"/>
                        <w:sz w:val="24"/>
                        <w:szCs w:val="24"/>
                        <w:bdr w:val="single" w:sz="48" w:space="0" w:color="1B619B" w:frame="1"/>
                        <w:shd w:val="clear" w:color="auto" w:fill="1B619B"/>
                      </w:rPr>
                      <w:t>View and Respond to Quote</w:t>
                    </w:r>
                  </w:hyperlink>
                  <w:r>
                    <w:t xml:space="preserve"> </w:t>
                  </w:r>
                </w:p>
              </w:tc>
            </w:tr>
            <w:tr w:rsidR="000279A4" w14:paraId="0E3EE671" w14:textId="77777777">
              <w:trPr>
                <w:trHeight w:val="600"/>
                <w:jc w:val="center"/>
              </w:trPr>
              <w:tc>
                <w:tcPr>
                  <w:tcW w:w="0" w:type="auto"/>
                  <w:vAlign w:val="center"/>
                  <w:hideMark/>
                </w:tcPr>
                <w:p w14:paraId="3ECE5FD3" w14:textId="77777777" w:rsidR="000279A4" w:rsidRDefault="000279A4"/>
              </w:tc>
            </w:tr>
            <w:tr w:rsidR="000279A4" w14:paraId="12ABCD88" w14:textId="77777777">
              <w:trPr>
                <w:jc w:val="center"/>
              </w:trPr>
              <w:tc>
                <w:tcPr>
                  <w:tcW w:w="0" w:type="auto"/>
                  <w:vAlign w:val="center"/>
                  <w:hideMark/>
                </w:tcPr>
                <w:p w14:paraId="1E1B26CA" w14:textId="77777777" w:rsidR="000279A4" w:rsidRDefault="000279A4">
                  <w:pPr>
                    <w:pStyle w:val="NormalWeb"/>
                    <w:spacing w:line="360" w:lineRule="atLeast"/>
                    <w:rPr>
                      <w:rFonts w:ascii="Helvetica" w:hAnsi="Helvetica" w:cs="Helvetica"/>
                      <w:color w:val="555555"/>
                      <w:sz w:val="24"/>
                      <w:szCs w:val="24"/>
                    </w:rPr>
                  </w:pPr>
                  <w:r>
                    <w:rPr>
                      <w:rFonts w:ascii="Helvetica" w:hAnsi="Helvetica" w:cs="Helvetica"/>
                      <w:color w:val="555555"/>
                      <w:sz w:val="24"/>
                      <w:szCs w:val="24"/>
                    </w:rPr>
                    <w:t xml:space="preserve">If you have any questions or concerns about this quote or you have received this email in error, please contact Jason Valentino at </w:t>
                  </w:r>
                  <w:hyperlink r:id="rId8" w:history="1">
                    <w:r>
                      <w:rPr>
                        <w:rStyle w:val="Hyperlink"/>
                        <w:rFonts w:ascii="Helvetica" w:hAnsi="Helvetica" w:cs="Helvetica"/>
                        <w:sz w:val="24"/>
                        <w:szCs w:val="24"/>
                      </w:rPr>
                      <w:t>jason.v@csfiresafe.com</w:t>
                    </w:r>
                  </w:hyperlink>
                  <w:r>
                    <w:rPr>
                      <w:rFonts w:ascii="Helvetica" w:hAnsi="Helvetica" w:cs="Helvetica"/>
                      <w:color w:val="555555"/>
                      <w:sz w:val="24"/>
                      <w:szCs w:val="24"/>
                    </w:rPr>
                    <w:t xml:space="preserve"> or (541) 643-1184. </w:t>
                  </w:r>
                  <w:r>
                    <w:rPr>
                      <w:rFonts w:ascii="Helvetica" w:hAnsi="Helvetica" w:cs="Helvetica"/>
                      <w:color w:val="555555"/>
                      <w:sz w:val="24"/>
                      <w:szCs w:val="24"/>
                    </w:rPr>
                    <w:br/>
                  </w:r>
                  <w:r>
                    <w:rPr>
                      <w:rFonts w:ascii="Helvetica" w:hAnsi="Helvetica" w:cs="Helvetica"/>
                      <w:color w:val="555555"/>
                      <w:sz w:val="24"/>
                      <w:szCs w:val="24"/>
                    </w:rPr>
                    <w:br/>
                    <w:t xml:space="preserve">Thank you! </w:t>
                  </w:r>
                </w:p>
              </w:tc>
            </w:tr>
            <w:tr w:rsidR="000279A4" w14:paraId="5122EBE0" w14:textId="77777777">
              <w:trPr>
                <w:trHeight w:val="300"/>
                <w:jc w:val="center"/>
              </w:trPr>
              <w:tc>
                <w:tcPr>
                  <w:tcW w:w="0" w:type="auto"/>
                  <w:vAlign w:val="center"/>
                  <w:hideMark/>
                </w:tcPr>
                <w:p w14:paraId="63F88C15" w14:textId="77777777" w:rsidR="000279A4" w:rsidRDefault="000279A4">
                  <w:pPr>
                    <w:rPr>
                      <w:rFonts w:ascii="Helvetica" w:hAnsi="Helvetica" w:cs="Helvetica"/>
                      <w:color w:val="555555"/>
                      <w:sz w:val="24"/>
                      <w:szCs w:val="24"/>
                    </w:rPr>
                  </w:pPr>
                </w:p>
              </w:tc>
            </w:tr>
            <w:tr w:rsidR="000279A4" w14:paraId="32FF0C26" w14:textId="77777777">
              <w:trPr>
                <w:trHeight w:val="15"/>
                <w:jc w:val="center"/>
              </w:trPr>
              <w:tc>
                <w:tcPr>
                  <w:tcW w:w="8250" w:type="dxa"/>
                  <w:shd w:val="clear" w:color="auto" w:fill="D1D1D1"/>
                  <w:vAlign w:val="center"/>
                  <w:hideMark/>
                </w:tcPr>
                <w:p w14:paraId="43BFDFF1" w14:textId="77777777" w:rsidR="000279A4" w:rsidRDefault="000279A4">
                  <w:pPr>
                    <w:rPr>
                      <w:rFonts w:ascii="Times New Roman" w:eastAsia="Times New Roman" w:hAnsi="Times New Roman" w:cs="Times New Roman"/>
                      <w:sz w:val="20"/>
                      <w:szCs w:val="20"/>
                    </w:rPr>
                  </w:pPr>
                </w:p>
              </w:tc>
            </w:tr>
            <w:tr w:rsidR="000279A4" w14:paraId="7AAF0179" w14:textId="77777777">
              <w:trPr>
                <w:trHeight w:val="300"/>
                <w:jc w:val="center"/>
              </w:trPr>
              <w:tc>
                <w:tcPr>
                  <w:tcW w:w="0" w:type="auto"/>
                  <w:vAlign w:val="center"/>
                  <w:hideMark/>
                </w:tcPr>
                <w:p w14:paraId="7D81E159" w14:textId="77777777" w:rsidR="000279A4" w:rsidRDefault="000279A4">
                  <w:pPr>
                    <w:rPr>
                      <w:rFonts w:ascii="Times New Roman" w:eastAsia="Times New Roman" w:hAnsi="Times New Roman" w:cs="Times New Roman"/>
                      <w:sz w:val="20"/>
                      <w:szCs w:val="20"/>
                    </w:rPr>
                  </w:pPr>
                </w:p>
              </w:tc>
            </w:tr>
            <w:tr w:rsidR="000279A4" w14:paraId="5AAA189B" w14:textId="77777777">
              <w:trPr>
                <w:jc w:val="center"/>
              </w:trPr>
              <w:tc>
                <w:tcPr>
                  <w:tcW w:w="0" w:type="auto"/>
                  <w:vAlign w:val="center"/>
                  <w:hideMark/>
                </w:tcPr>
                <w:p w14:paraId="26D87FC3" w14:textId="77777777" w:rsidR="000279A4" w:rsidRDefault="000279A4">
                  <w:pPr>
                    <w:pStyle w:val="address"/>
                    <w:spacing w:line="240" w:lineRule="atLeast"/>
                    <w:rPr>
                      <w:rFonts w:ascii="Helvetica" w:hAnsi="Helvetica" w:cs="Helvetica"/>
                      <w:color w:val="555555"/>
                      <w:sz w:val="21"/>
                      <w:szCs w:val="21"/>
                    </w:rPr>
                  </w:pPr>
                  <w:r>
                    <w:rPr>
                      <w:rFonts w:ascii="Helvetica" w:hAnsi="Helvetica" w:cs="Helvetica"/>
                      <w:color w:val="555555"/>
                      <w:sz w:val="21"/>
                      <w:szCs w:val="21"/>
                    </w:rPr>
                    <w:t xml:space="preserve">C&amp;S Fire-Safe Services, LLC </w:t>
                  </w:r>
                  <w:r>
                    <w:rPr>
                      <w:rFonts w:ascii="Helvetica" w:hAnsi="Helvetica" w:cs="Helvetica"/>
                      <w:color w:val="555555"/>
                      <w:sz w:val="21"/>
                      <w:szCs w:val="21"/>
                    </w:rPr>
                    <w:br/>
                    <w:t xml:space="preserve">541-673-1337 </w:t>
                  </w:r>
                  <w:r>
                    <w:rPr>
                      <w:rFonts w:ascii="Helvetica" w:hAnsi="Helvetica" w:cs="Helvetica"/>
                      <w:color w:val="555555"/>
                      <w:sz w:val="21"/>
                      <w:szCs w:val="21"/>
                    </w:rPr>
                    <w:br/>
                    <w:t xml:space="preserve">4019 Hooker Road </w:t>
                  </w:r>
                  <w:r>
                    <w:rPr>
                      <w:rFonts w:ascii="Helvetica" w:hAnsi="Helvetica" w:cs="Helvetica"/>
                      <w:color w:val="555555"/>
                      <w:sz w:val="21"/>
                      <w:szCs w:val="21"/>
                    </w:rPr>
                    <w:br/>
                    <w:t xml:space="preserve">Roseburg, OR 97470 </w:t>
                  </w:r>
                </w:p>
              </w:tc>
            </w:tr>
          </w:tbl>
          <w:p w14:paraId="4A7ED810" w14:textId="77777777" w:rsidR="000279A4" w:rsidRDefault="000279A4">
            <w:pPr>
              <w:jc w:val="center"/>
              <w:rPr>
                <w:rFonts w:ascii="Times New Roman" w:eastAsia="Times New Roman" w:hAnsi="Times New Roman" w:cs="Times New Roman"/>
                <w:sz w:val="20"/>
                <w:szCs w:val="20"/>
              </w:rPr>
            </w:pPr>
          </w:p>
        </w:tc>
      </w:tr>
    </w:tbl>
    <w:p w14:paraId="35FF02B9" w14:textId="77777777" w:rsidR="000279A4" w:rsidRDefault="000279A4"/>
    <w:sectPr w:rsidR="00027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0711"/>
    <w:multiLevelType w:val="multilevel"/>
    <w:tmpl w:val="952E8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903F1"/>
    <w:multiLevelType w:val="multilevel"/>
    <w:tmpl w:val="BA7CC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757239">
    <w:abstractNumId w:val="1"/>
    <w:lvlOverride w:ilvl="0"/>
    <w:lvlOverride w:ilvl="1"/>
    <w:lvlOverride w:ilvl="2"/>
    <w:lvlOverride w:ilvl="3"/>
    <w:lvlOverride w:ilvl="4"/>
    <w:lvlOverride w:ilvl="5"/>
    <w:lvlOverride w:ilvl="6"/>
    <w:lvlOverride w:ilvl="7"/>
    <w:lvlOverride w:ilvl="8"/>
  </w:num>
  <w:num w:numId="2" w16cid:durableId="15375404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A4"/>
    <w:rsid w:val="0002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B306"/>
  <w15:chartTrackingRefBased/>
  <w15:docId w15:val="{6F1790CF-CF19-410D-A6DE-12E607E2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9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9A4"/>
    <w:rPr>
      <w:strike w:val="0"/>
      <w:dstrike w:val="0"/>
      <w:color w:val="0A8CCE"/>
      <w:u w:val="none"/>
      <w:effect w:val="none"/>
    </w:rPr>
  </w:style>
  <w:style w:type="paragraph" w:styleId="NormalWeb">
    <w:name w:val="Normal (Web)"/>
    <w:basedOn w:val="Normal"/>
    <w:uiPriority w:val="99"/>
    <w:semiHidden/>
    <w:unhideWhenUsed/>
    <w:rsid w:val="000279A4"/>
    <w:pPr>
      <w:spacing w:before="100" w:beforeAutospacing="1" w:after="100" w:afterAutospacing="1"/>
    </w:pPr>
  </w:style>
  <w:style w:type="paragraph" w:customStyle="1" w:styleId="address">
    <w:name w:val="address"/>
    <w:basedOn w:val="Normal"/>
    <w:uiPriority w:val="99"/>
    <w:semiHidden/>
    <w:rsid w:val="000279A4"/>
  </w:style>
  <w:style w:type="character" w:styleId="Strong">
    <w:name w:val="Strong"/>
    <w:basedOn w:val="DefaultParagraphFont"/>
    <w:uiPriority w:val="22"/>
    <w:qFormat/>
    <w:rsid w:val="000279A4"/>
    <w:rPr>
      <w:b/>
      <w:bCs/>
    </w:rPr>
  </w:style>
  <w:style w:type="character" w:styleId="Emphasis">
    <w:name w:val="Emphasis"/>
    <w:basedOn w:val="DefaultParagraphFont"/>
    <w:uiPriority w:val="20"/>
    <w:qFormat/>
    <w:rsid w:val="000279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v@csfiresafe.com" TargetMode="External"/><Relationship Id="rId3" Type="http://schemas.openxmlformats.org/officeDocument/2006/relationships/settings" Target="settings.xml"/><Relationship Id="rId7" Type="http://schemas.openxmlformats.org/officeDocument/2006/relationships/hyperlink" Target="https://app.servicetrade.com/quoteview/view?id=b4jZ50s2ozBmJuRADu8rD2pxdpldCYD2fpOc%2Fu3YKRLhHje7KsKJ9VxwFrWQZZYj6nalqbmauJ3RPf9IEEsJ5BRfJdHQUr%2FPkDLJmy8LW4PSoaelaFkqeOKl13E%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ervicetrade.com/quoteview/view?id=b4jZ50s2ozBmJuRADu8rD2pxdpldCYD2fpOc%2Fu3YKRLhHje7KsKJ9VxwFrWQZZYj6nalqbmauJ3RPf9IEEsJ5BRfJdHQUr%2FPkDLJmy8LW4PSoaelaFkqeOKl13E%3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Delwin Johnson</dc:creator>
  <cp:keywords/>
  <dc:description/>
  <cp:lastModifiedBy>Delwin Johnson</cp:lastModifiedBy>
  <cp:revision>1</cp:revision>
  <dcterms:created xsi:type="dcterms:W3CDTF">2023-02-16T22:32:00Z</dcterms:created>
  <dcterms:modified xsi:type="dcterms:W3CDTF">2023-02-16T22:33:00Z</dcterms:modified>
</cp:coreProperties>
</file>